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10D2" w:rsidRDefault="00000000">
      <w:r>
        <w:t>REVIEW ARTICLE TEMPLATE</w:t>
      </w:r>
    </w:p>
    <w:p w:rsidR="001C10D2" w:rsidRDefault="00000000">
      <w:r>
        <w:t>Title of the Review Article</w:t>
      </w:r>
    </w:p>
    <w:p w:rsidR="001C10D2" w:rsidRDefault="00000000">
      <w:r>
        <w:t>Running Title:</w:t>
      </w:r>
    </w:p>
    <w:p w:rsidR="001C10D2" w:rsidRDefault="001C10D2"/>
    <w:p w:rsidR="001C10D2" w:rsidRDefault="00000000">
      <w:r>
        <w:t>Authors</w:t>
      </w:r>
    </w:p>
    <w:p w:rsidR="001C10D2" w:rsidRDefault="00000000">
      <w:r>
        <w:t>Affiliations</w:t>
      </w:r>
    </w:p>
    <w:p w:rsidR="001C10D2" w:rsidRDefault="00000000">
      <w:r>
        <w:t>Corresponding Author details</w:t>
      </w:r>
    </w:p>
    <w:p w:rsidR="001C10D2" w:rsidRDefault="001C10D2"/>
    <w:p w:rsidR="001C10D2" w:rsidRDefault="00000000">
      <w:r>
        <w:t>ABSTRACT</w:t>
      </w:r>
    </w:p>
    <w:p w:rsidR="001C10D2" w:rsidRDefault="00000000">
      <w:r>
        <w:t>Background:</w:t>
      </w:r>
    </w:p>
    <w:p w:rsidR="001C10D2" w:rsidRDefault="00000000">
      <w:r>
        <w:t>Objectives:</w:t>
      </w:r>
    </w:p>
    <w:p w:rsidR="001C10D2" w:rsidRDefault="00000000">
      <w:r>
        <w:t>Methods:</w:t>
      </w:r>
    </w:p>
    <w:p w:rsidR="001C10D2" w:rsidRDefault="00000000">
      <w:r>
        <w:t>Results:</w:t>
      </w:r>
    </w:p>
    <w:p w:rsidR="001C10D2" w:rsidRDefault="00000000">
      <w:r>
        <w:t>Conclusion:</w:t>
      </w:r>
    </w:p>
    <w:p w:rsidR="001C10D2" w:rsidRDefault="00000000">
      <w:r>
        <w:t>Keywords:</w:t>
      </w:r>
    </w:p>
    <w:p w:rsidR="001C10D2" w:rsidRDefault="001C10D2"/>
    <w:p w:rsidR="001C10D2" w:rsidRDefault="00000000">
      <w:r>
        <w:t>1. Introduction</w:t>
      </w:r>
    </w:p>
    <w:p w:rsidR="001C10D2" w:rsidRDefault="001C10D2"/>
    <w:p w:rsidR="001C10D2" w:rsidRDefault="00000000">
      <w:r>
        <w:t>2. Methodology of Review</w:t>
      </w:r>
    </w:p>
    <w:p w:rsidR="001C10D2" w:rsidRDefault="001C10D2"/>
    <w:p w:rsidR="001C10D2" w:rsidRDefault="00000000">
      <w:r>
        <w:t>3. Conceptual Framework / Theoretical Background</w:t>
      </w:r>
    </w:p>
    <w:p w:rsidR="001C10D2" w:rsidRDefault="001C10D2"/>
    <w:p w:rsidR="001C10D2" w:rsidRDefault="00000000">
      <w:r>
        <w:t>4. Review of Literature</w:t>
      </w:r>
    </w:p>
    <w:p w:rsidR="001C10D2" w:rsidRDefault="00000000">
      <w:r>
        <w:t>4.1 Classical / Traditional Literature Review</w:t>
      </w:r>
    </w:p>
    <w:p w:rsidR="001C10D2" w:rsidRDefault="00000000">
      <w:r>
        <w:t>4.2 Contemporary Scientific Literature</w:t>
      </w:r>
    </w:p>
    <w:p w:rsidR="001C10D2" w:rsidRDefault="00000000">
      <w:r>
        <w:t>4.3 Comparative / Integrative Analysis</w:t>
      </w:r>
      <w:r w:rsidR="004F7334">
        <w:t xml:space="preserve"> (if applicable)</w:t>
      </w:r>
    </w:p>
    <w:p w:rsidR="001C10D2" w:rsidRDefault="001C10D2"/>
    <w:p w:rsidR="001C10D2" w:rsidRDefault="00000000">
      <w:r>
        <w:t>5. Mechanism of Action / Pathophysiology</w:t>
      </w:r>
      <w:r w:rsidR="004F7334">
        <w:t xml:space="preserve"> </w:t>
      </w:r>
      <w:r w:rsidR="004F7334">
        <w:t>(if applicable)</w:t>
      </w:r>
    </w:p>
    <w:p w:rsidR="001C10D2" w:rsidRDefault="001C10D2"/>
    <w:p w:rsidR="001C10D2" w:rsidRDefault="00000000">
      <w:r>
        <w:t>6. Clinical Implications</w:t>
      </w:r>
      <w:r w:rsidR="004F7334">
        <w:t xml:space="preserve"> </w:t>
      </w:r>
      <w:r w:rsidR="004F7334">
        <w:t>(if applicable)</w:t>
      </w:r>
    </w:p>
    <w:p w:rsidR="001C10D2" w:rsidRDefault="001C10D2"/>
    <w:p w:rsidR="001C10D2" w:rsidRDefault="00000000">
      <w:r>
        <w:t>7. Discussion</w:t>
      </w:r>
    </w:p>
    <w:p w:rsidR="001C10D2" w:rsidRDefault="001C10D2"/>
    <w:p w:rsidR="001C10D2" w:rsidRDefault="00000000">
      <w:r>
        <w:t>8. Future Perspectives</w:t>
      </w:r>
      <w:r w:rsidR="004F7334">
        <w:t xml:space="preserve"> </w:t>
      </w:r>
    </w:p>
    <w:p w:rsidR="001C10D2" w:rsidRDefault="001C10D2"/>
    <w:p w:rsidR="001C10D2" w:rsidRDefault="00000000">
      <w:r>
        <w:t>9. Conclusion</w:t>
      </w:r>
    </w:p>
    <w:p w:rsidR="001C10D2" w:rsidRDefault="001C10D2"/>
    <w:p w:rsidR="001C10D2" w:rsidRDefault="00000000">
      <w:r>
        <w:t>Acknowledgements</w:t>
      </w:r>
      <w:r w:rsidR="004F7334">
        <w:t xml:space="preserve"> </w:t>
      </w:r>
    </w:p>
    <w:p w:rsidR="001C10D2" w:rsidRDefault="00000000">
      <w:r>
        <w:t>Conflict of Interest</w:t>
      </w:r>
    </w:p>
    <w:p w:rsidR="001C10D2" w:rsidRDefault="00000000">
      <w:r>
        <w:t>Funding Source</w:t>
      </w:r>
    </w:p>
    <w:p w:rsidR="001C10D2" w:rsidRDefault="00000000">
      <w:r>
        <w:t>Ethical Approval</w:t>
      </w:r>
    </w:p>
    <w:p w:rsidR="001C10D2" w:rsidRDefault="001C10D2"/>
    <w:p w:rsidR="001C10D2" w:rsidRDefault="00000000">
      <w:r>
        <w:t>References (Vancouver Style)</w:t>
      </w:r>
    </w:p>
    <w:p w:rsidR="001C10D2" w:rsidRDefault="001C10D2"/>
    <w:sectPr w:rsidR="001C10D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6412277">
    <w:abstractNumId w:val="8"/>
  </w:num>
  <w:num w:numId="2" w16cid:durableId="1422948247">
    <w:abstractNumId w:val="6"/>
  </w:num>
  <w:num w:numId="3" w16cid:durableId="1136071642">
    <w:abstractNumId w:val="5"/>
  </w:num>
  <w:num w:numId="4" w16cid:durableId="1993026471">
    <w:abstractNumId w:val="4"/>
  </w:num>
  <w:num w:numId="5" w16cid:durableId="1216088212">
    <w:abstractNumId w:val="7"/>
  </w:num>
  <w:num w:numId="6" w16cid:durableId="1032654112">
    <w:abstractNumId w:val="3"/>
  </w:num>
  <w:num w:numId="7" w16cid:durableId="1785879141">
    <w:abstractNumId w:val="2"/>
  </w:num>
  <w:num w:numId="8" w16cid:durableId="1733459752">
    <w:abstractNumId w:val="1"/>
  </w:num>
  <w:num w:numId="9" w16cid:durableId="29433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10D2"/>
    <w:rsid w:val="0029639D"/>
    <w:rsid w:val="00326F90"/>
    <w:rsid w:val="004F7334"/>
    <w:rsid w:val="00AA1D8D"/>
    <w:rsid w:val="00B47730"/>
    <w:rsid w:val="00CB0664"/>
    <w:rsid w:val="00F752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71FA1B"/>
  <w14:defaultImageDpi w14:val="300"/>
  <w15:docId w15:val="{DD6D1140-348A-43F5-8031-85526A21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SANTOSH KADAM</cp:lastModifiedBy>
  <cp:revision>3</cp:revision>
  <dcterms:created xsi:type="dcterms:W3CDTF">2013-12-23T23:15:00Z</dcterms:created>
  <dcterms:modified xsi:type="dcterms:W3CDTF">2026-01-29T04:55:00Z</dcterms:modified>
  <cp:category/>
</cp:coreProperties>
</file>